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C2D1" w14:textId="5B735F0D" w:rsidR="000D1E3D" w:rsidRPr="000D1E3D" w:rsidRDefault="000D1E3D" w:rsidP="000D1E3D">
      <w:pPr>
        <w:spacing w:before="240"/>
        <w:rPr>
          <w:rFonts w:ascii="Comic Sans MS" w:hAnsi="Comic Sans MS" w:cs="Times New Roman"/>
          <w:b/>
          <w:bCs/>
          <w:i/>
          <w:iCs/>
          <w:sz w:val="32"/>
          <w:szCs w:val="32"/>
        </w:rPr>
      </w:pPr>
      <w:r w:rsidRPr="000D1E3D">
        <w:rPr>
          <w:rFonts w:ascii="Comic Sans MS" w:hAnsi="Comic Sans MS" w:cs="Times New Roman"/>
          <w:b/>
          <w:bCs/>
          <w:i/>
          <w:iCs/>
          <w:sz w:val="32"/>
          <w:szCs w:val="32"/>
        </w:rPr>
        <w:t xml:space="preserve">Last Updated: </w:t>
      </w:r>
      <w:r w:rsidR="00334977">
        <w:rPr>
          <w:rFonts w:ascii="Comic Sans MS" w:hAnsi="Comic Sans MS" w:cs="Times New Roman"/>
          <w:b/>
          <w:bCs/>
          <w:i/>
          <w:iCs/>
          <w:sz w:val="32"/>
          <w:szCs w:val="32"/>
        </w:rPr>
        <w:t>20</w:t>
      </w:r>
      <w:r w:rsidRPr="000D1E3D">
        <w:rPr>
          <w:rFonts w:ascii="Comic Sans MS" w:hAnsi="Comic Sans MS" w:cs="Times New Roman"/>
          <w:b/>
          <w:bCs/>
          <w:i/>
          <w:iCs/>
          <w:sz w:val="32"/>
          <w:szCs w:val="32"/>
        </w:rPr>
        <w:t>.</w:t>
      </w:r>
      <w:r w:rsidR="00334977">
        <w:rPr>
          <w:rFonts w:ascii="Comic Sans MS" w:hAnsi="Comic Sans MS" w:cs="Times New Roman"/>
          <w:b/>
          <w:bCs/>
          <w:i/>
          <w:iCs/>
          <w:sz w:val="32"/>
          <w:szCs w:val="32"/>
        </w:rPr>
        <w:t>12</w:t>
      </w:r>
      <w:r w:rsidRPr="000D1E3D">
        <w:rPr>
          <w:rFonts w:ascii="Comic Sans MS" w:hAnsi="Comic Sans MS" w:cs="Times New Roman"/>
          <w:b/>
          <w:bCs/>
          <w:i/>
          <w:iCs/>
          <w:sz w:val="32"/>
          <w:szCs w:val="32"/>
        </w:rPr>
        <w:t>.202</w:t>
      </w:r>
      <w:r w:rsidR="00334977">
        <w:rPr>
          <w:rFonts w:ascii="Comic Sans MS" w:hAnsi="Comic Sans MS" w:cs="Times New Roman"/>
          <w:b/>
          <w:bCs/>
          <w:i/>
          <w:iCs/>
          <w:sz w:val="32"/>
          <w:szCs w:val="32"/>
        </w:rPr>
        <w:t>4</w:t>
      </w:r>
    </w:p>
    <w:p w14:paraId="546FB06D" w14:textId="77777777" w:rsidR="000D1E3D" w:rsidRPr="000D1E3D" w:rsidRDefault="000D1E3D" w:rsidP="000D1E3D">
      <w:pPr>
        <w:spacing w:before="24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24E154D" w14:textId="4ACAAADD" w:rsidR="005E5C6F" w:rsidRDefault="00693694" w:rsidP="0069369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E2E9A">
        <w:rPr>
          <w:rFonts w:ascii="Times New Roman" w:hAnsi="Times New Roman" w:cs="Times New Roman"/>
          <w:b/>
          <w:bCs/>
          <w:sz w:val="44"/>
          <w:szCs w:val="44"/>
          <w:u w:val="single"/>
        </w:rPr>
        <w:t>List of FAA and CPIO of Indradhanush Gas Grid Limited</w:t>
      </w:r>
    </w:p>
    <w:p w14:paraId="04D57847" w14:textId="77777777" w:rsidR="00FE2E9A" w:rsidRPr="00FE2E9A" w:rsidRDefault="00FE2E9A" w:rsidP="00FE2E9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tbl>
      <w:tblPr>
        <w:tblStyle w:val="GridTable4-Accent6"/>
        <w:tblW w:w="14170" w:type="dxa"/>
        <w:tblLook w:val="04A0" w:firstRow="1" w:lastRow="0" w:firstColumn="1" w:lastColumn="0" w:noHBand="0" w:noVBand="1"/>
      </w:tblPr>
      <w:tblGrid>
        <w:gridCol w:w="1129"/>
        <w:gridCol w:w="6520"/>
        <w:gridCol w:w="6521"/>
      </w:tblGrid>
      <w:tr w:rsidR="00693694" w14:paraId="4FD0FBB6" w14:textId="77777777" w:rsidTr="00DD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3F6C54" w14:textId="713C9799" w:rsidR="00693694" w:rsidRPr="00FA57B7" w:rsidRDefault="00693694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Sl. No</w:t>
            </w:r>
            <w:r w:rsidR="00DD7A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520" w:type="dxa"/>
            <w:vAlign w:val="center"/>
          </w:tcPr>
          <w:p w14:paraId="772B8F5B" w14:textId="1CF5F118" w:rsidR="00693694" w:rsidRPr="00FA57B7" w:rsidRDefault="00693694" w:rsidP="00E97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CPIO</w:t>
            </w:r>
          </w:p>
        </w:tc>
        <w:tc>
          <w:tcPr>
            <w:tcW w:w="6521" w:type="dxa"/>
            <w:vAlign w:val="center"/>
          </w:tcPr>
          <w:p w14:paraId="5D2782C7" w14:textId="0077C2A2" w:rsidR="00693694" w:rsidRPr="00FA57B7" w:rsidRDefault="00693694" w:rsidP="00E97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FAA</w:t>
            </w:r>
          </w:p>
        </w:tc>
      </w:tr>
      <w:tr w:rsidR="00693694" w14:paraId="50AA28BA" w14:textId="77777777" w:rsidTr="00DD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F5552C8" w14:textId="467B0E84" w:rsidR="00693694" w:rsidRPr="00FA57B7" w:rsidRDefault="00FA57B7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14:paraId="27557815" w14:textId="36B46292" w:rsidR="00693694" w:rsidRPr="00FA57B7" w:rsidRDefault="00FA57B7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Monoj Kumar Das w.e.f. 24.08.2020</w:t>
            </w:r>
          </w:p>
        </w:tc>
        <w:tc>
          <w:tcPr>
            <w:tcW w:w="6521" w:type="dxa"/>
            <w:vAlign w:val="center"/>
          </w:tcPr>
          <w:p w14:paraId="14EC84AA" w14:textId="44385EF3" w:rsidR="00693694" w:rsidRPr="00FA57B7" w:rsidRDefault="00FA57B7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Tilak Chandra Lahkar 24.08.2020 – 03.09.2021</w:t>
            </w:r>
          </w:p>
        </w:tc>
      </w:tr>
      <w:tr w:rsidR="00693694" w14:paraId="6AECB594" w14:textId="77777777" w:rsidTr="00DD7A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AE93F8A" w14:textId="736952D5" w:rsidR="00693694" w:rsidRPr="00FA57B7" w:rsidRDefault="00E976B9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14:paraId="51374E0C" w14:textId="77777777" w:rsidR="00693694" w:rsidRPr="00FA57B7" w:rsidRDefault="00693694" w:rsidP="00E97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51BA160C" w14:textId="35C93000" w:rsidR="00693694" w:rsidRPr="00FA57B7" w:rsidRDefault="00FA57B7" w:rsidP="00E97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Rajib Kumar Bhattacharyya w.e.f. 23.11.2021</w:t>
            </w:r>
            <w:r w:rsidR="009B6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-19.09.2024</w:t>
            </w:r>
          </w:p>
        </w:tc>
      </w:tr>
      <w:tr w:rsidR="009B638E" w14:paraId="5BCA9107" w14:textId="77777777" w:rsidTr="00DD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853E7E5" w14:textId="54205570" w:rsidR="009B638E" w:rsidRPr="009B638E" w:rsidRDefault="009B638E" w:rsidP="00E976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14:paraId="75F42892" w14:textId="77777777" w:rsidR="009B638E" w:rsidRPr="00FA57B7" w:rsidRDefault="009B638E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32C5729C" w14:textId="46ECF821" w:rsidR="009B638E" w:rsidRPr="00FA57B7" w:rsidRDefault="009B638E" w:rsidP="00E97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Shri Arvind Singh w.e.f. 20.12.2024</w:t>
            </w:r>
          </w:p>
        </w:tc>
      </w:tr>
    </w:tbl>
    <w:p w14:paraId="4BE2EE75" w14:textId="77777777" w:rsidR="00693694" w:rsidRPr="00693694" w:rsidRDefault="00693694" w:rsidP="006936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93694" w:rsidRPr="00693694" w:rsidSect="00FA57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BF"/>
    <w:rsid w:val="000D1E3D"/>
    <w:rsid w:val="00334977"/>
    <w:rsid w:val="005E5C6F"/>
    <w:rsid w:val="00693694"/>
    <w:rsid w:val="009316BF"/>
    <w:rsid w:val="009B638E"/>
    <w:rsid w:val="009C6E91"/>
    <w:rsid w:val="00DA245F"/>
    <w:rsid w:val="00DD7AF9"/>
    <w:rsid w:val="00E976B9"/>
    <w:rsid w:val="00FA57B7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D0ED"/>
  <w15:chartTrackingRefBased/>
  <w15:docId w15:val="{857EF5FE-1FC1-4B80-90F0-91249ED8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B7"/>
    <w:rPr>
      <w:b/>
      <w:bCs/>
      <w:sz w:val="20"/>
      <w:szCs w:val="20"/>
    </w:rPr>
  </w:style>
  <w:style w:type="table" w:styleId="GridTable4-Accent2">
    <w:name w:val="Grid Table 4 Accent 2"/>
    <w:basedOn w:val="TableNormal"/>
    <w:uiPriority w:val="49"/>
    <w:rsid w:val="00DA24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A24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DA24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BHABESH KALITA</dc:creator>
  <cp:keywords/>
  <dc:description/>
  <cp:lastModifiedBy>IGGL  IT</cp:lastModifiedBy>
  <cp:revision>7</cp:revision>
  <dcterms:created xsi:type="dcterms:W3CDTF">2023-03-10T11:16:00Z</dcterms:created>
  <dcterms:modified xsi:type="dcterms:W3CDTF">2024-12-20T05:44:00Z</dcterms:modified>
</cp:coreProperties>
</file>